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A3" w:rsidRPr="00116A9E" w:rsidRDefault="00161EA3">
      <w:pPr>
        <w:rPr>
          <w:b/>
        </w:rPr>
      </w:pPr>
      <w:r w:rsidRPr="00116A9E">
        <w:rPr>
          <w:b/>
        </w:rPr>
        <w:t xml:space="preserve">Sir Charles Tupper Secondary Parent Advisory Committee (PAC) </w:t>
      </w:r>
    </w:p>
    <w:p w:rsidR="00161EA3" w:rsidRPr="00116A9E" w:rsidRDefault="00161EA3">
      <w:pPr>
        <w:rPr>
          <w:b/>
        </w:rPr>
      </w:pPr>
      <w:r w:rsidRPr="00116A9E">
        <w:rPr>
          <w:b/>
        </w:rPr>
        <w:t xml:space="preserve">TREASURER’S REPORT </w:t>
      </w:r>
      <w:r w:rsidR="00472F01">
        <w:rPr>
          <w:b/>
        </w:rPr>
        <w:t>Febr</w:t>
      </w:r>
      <w:r w:rsidR="0013179D">
        <w:rPr>
          <w:b/>
        </w:rPr>
        <w:t xml:space="preserve">uary </w:t>
      </w:r>
      <w:r w:rsidR="00472F01">
        <w:rPr>
          <w:b/>
        </w:rPr>
        <w:t>22</w:t>
      </w:r>
      <w:r w:rsidR="0013179D">
        <w:rPr>
          <w:b/>
        </w:rPr>
        <w:t>, 2017</w:t>
      </w:r>
    </w:p>
    <w:p w:rsidR="00161EA3" w:rsidRPr="00116A9E" w:rsidRDefault="00220CB6" w:rsidP="00161EA3">
      <w:pPr>
        <w:spacing w:after="0"/>
        <w:rPr>
          <w:b/>
        </w:rPr>
      </w:pPr>
      <w:r w:rsidRPr="00116A9E">
        <w:rPr>
          <w:b/>
        </w:rPr>
        <w:t xml:space="preserve">1 - </w:t>
      </w:r>
      <w:r w:rsidR="00161EA3" w:rsidRPr="00116A9E">
        <w:rPr>
          <w:b/>
        </w:rPr>
        <w:t>FUNDING SOURCES</w:t>
      </w:r>
      <w:r w:rsidRPr="00116A9E">
        <w:rPr>
          <w:b/>
        </w:rPr>
        <w:t xml:space="preserve"> OVERVIEW – </w:t>
      </w:r>
      <w:r w:rsidR="002E232C">
        <w:rPr>
          <w:b/>
        </w:rPr>
        <w:t>for 2016/2017 year:</w:t>
      </w:r>
    </w:p>
    <w:p w:rsidR="00161EA3" w:rsidRPr="00116A9E" w:rsidRDefault="002E232C" w:rsidP="00161EA3">
      <w:pPr>
        <w:pStyle w:val="ListParagraph"/>
        <w:numPr>
          <w:ilvl w:val="0"/>
          <w:numId w:val="1"/>
        </w:numPr>
      </w:pPr>
      <w:r>
        <w:rPr>
          <w:b/>
        </w:rPr>
        <w:t xml:space="preserve">BC Govt. Lottery / </w:t>
      </w:r>
      <w:r w:rsidR="00D20379" w:rsidRPr="00116A9E">
        <w:rPr>
          <w:b/>
        </w:rPr>
        <w:t>Casino Funds</w:t>
      </w:r>
      <w:r w:rsidR="00D20379" w:rsidRPr="00116A9E">
        <w:t xml:space="preserve"> ($20/student x 997 students) - </w:t>
      </w:r>
      <w:r w:rsidR="00161EA3" w:rsidRPr="00116A9E">
        <w:rPr>
          <w:b/>
        </w:rPr>
        <w:t>$</w:t>
      </w:r>
      <w:r w:rsidR="00D20379" w:rsidRPr="00116A9E">
        <w:rPr>
          <w:b/>
        </w:rPr>
        <w:t>19,940</w:t>
      </w:r>
    </w:p>
    <w:p w:rsidR="00161EA3" w:rsidRPr="00116A9E" w:rsidRDefault="002E232C" w:rsidP="00161EA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PAC Events </w:t>
      </w:r>
      <w:r w:rsidR="00161EA3" w:rsidRPr="00116A9E">
        <w:rPr>
          <w:b/>
        </w:rPr>
        <w:t>Fundraising and Grant Applications</w:t>
      </w:r>
      <w:r>
        <w:rPr>
          <w:b/>
        </w:rPr>
        <w:t xml:space="preserve"> </w:t>
      </w:r>
      <w:r>
        <w:t xml:space="preserve">– no funds raised as yet </w:t>
      </w:r>
    </w:p>
    <w:p w:rsidR="00161EA3" w:rsidRPr="00116A9E" w:rsidRDefault="00161EA3" w:rsidP="00161EA3">
      <w:pPr>
        <w:pStyle w:val="ListParagraph"/>
        <w:numPr>
          <w:ilvl w:val="0"/>
          <w:numId w:val="1"/>
        </w:numPr>
        <w:rPr>
          <w:b/>
        </w:rPr>
      </w:pPr>
      <w:r w:rsidRPr="00116A9E">
        <w:rPr>
          <w:b/>
        </w:rPr>
        <w:t>Personal Donations</w:t>
      </w:r>
      <w:r w:rsidR="00D20379" w:rsidRPr="00116A9E">
        <w:rPr>
          <w:b/>
        </w:rPr>
        <w:t xml:space="preserve"> / Direct Appeals to Parents/Family/Community</w:t>
      </w:r>
      <w:r w:rsidR="002E232C">
        <w:t xml:space="preserve"> – direct appeal </w:t>
      </w:r>
      <w:r w:rsidR="002E232C" w:rsidRPr="002E232C">
        <w:rPr>
          <w:b/>
        </w:rPr>
        <w:t>$3,570</w:t>
      </w:r>
    </w:p>
    <w:p w:rsidR="00472F01" w:rsidRDefault="00D20379" w:rsidP="00472F01">
      <w:pPr>
        <w:pStyle w:val="ListParagraph"/>
        <w:numPr>
          <w:ilvl w:val="0"/>
          <w:numId w:val="1"/>
        </w:numPr>
      </w:pPr>
      <w:r w:rsidRPr="00116A9E">
        <w:rPr>
          <w:b/>
        </w:rPr>
        <w:t>In-Kind Donations</w:t>
      </w:r>
      <w:r w:rsidR="007414AA" w:rsidRPr="00116A9E">
        <w:rPr>
          <w:b/>
        </w:rPr>
        <w:t xml:space="preserve"> &amp; Sponsorships</w:t>
      </w:r>
      <w:r w:rsidRPr="00116A9E">
        <w:t xml:space="preserve"> – goods &amp; services </w:t>
      </w:r>
      <w:r w:rsidR="006E5A37" w:rsidRPr="00116A9E">
        <w:t xml:space="preserve">– </w:t>
      </w:r>
      <w:r w:rsidR="002E232C">
        <w:t>note $100 grocery gift cards included in direct appeal funds noted above</w:t>
      </w:r>
    </w:p>
    <w:p w:rsidR="00161EA3" w:rsidRPr="00116A9E" w:rsidRDefault="00161EA3" w:rsidP="00161EA3">
      <w:pPr>
        <w:spacing w:after="0"/>
        <w:rPr>
          <w:b/>
        </w:rPr>
      </w:pPr>
      <w:r w:rsidRPr="00116A9E">
        <w:rPr>
          <w:b/>
        </w:rPr>
        <w:t>BANK</w:t>
      </w:r>
      <w:r w:rsidR="00130CDA" w:rsidRPr="00116A9E">
        <w:rPr>
          <w:b/>
        </w:rPr>
        <w:t>ING &amp;</w:t>
      </w:r>
      <w:r w:rsidRPr="00116A9E">
        <w:rPr>
          <w:b/>
        </w:rPr>
        <w:t xml:space="preserve"> BALANCES</w:t>
      </w:r>
    </w:p>
    <w:p w:rsidR="009B5070" w:rsidRPr="00116A9E" w:rsidRDefault="009B5070" w:rsidP="009B5070">
      <w:pPr>
        <w:spacing w:after="0"/>
        <w:rPr>
          <w:b/>
        </w:rPr>
      </w:pPr>
      <w:r w:rsidRPr="00116A9E">
        <w:t>As of</w:t>
      </w:r>
      <w:r w:rsidR="002E232C">
        <w:rPr>
          <w:b/>
        </w:rPr>
        <w:t xml:space="preserve"> </w:t>
      </w:r>
      <w:r w:rsidR="00394871">
        <w:rPr>
          <w:b/>
        </w:rPr>
        <w:t>January</w:t>
      </w:r>
      <w:r w:rsidR="002E232C">
        <w:rPr>
          <w:b/>
        </w:rPr>
        <w:t xml:space="preserve"> 31</w:t>
      </w:r>
      <w:r w:rsidRPr="00116A9E">
        <w:rPr>
          <w:b/>
        </w:rPr>
        <w:t>, 201</w:t>
      </w:r>
      <w:r w:rsidR="00394871">
        <w:rPr>
          <w:b/>
        </w:rPr>
        <w:t>7</w:t>
      </w:r>
      <w:r w:rsidRPr="00116A9E">
        <w:t>, balances are:</w:t>
      </w:r>
    </w:p>
    <w:p w:rsidR="009B5070" w:rsidRPr="00116A9E" w:rsidRDefault="009B5070" w:rsidP="009B5070">
      <w:pPr>
        <w:spacing w:after="0"/>
        <w:rPr>
          <w:rFonts w:eastAsia="Times New Roman"/>
        </w:rPr>
      </w:pPr>
      <w:r w:rsidRPr="00116A9E">
        <w:t>Operating Account:</w:t>
      </w:r>
      <w:r w:rsidRPr="00116A9E">
        <w:rPr>
          <w:b/>
        </w:rPr>
        <w:t xml:space="preserve">  $ </w:t>
      </w:r>
      <w:r w:rsidR="002E232C">
        <w:rPr>
          <w:b/>
        </w:rPr>
        <w:t>3,0</w:t>
      </w:r>
      <w:r w:rsidR="00472F01">
        <w:rPr>
          <w:b/>
        </w:rPr>
        <w:t>71.99</w:t>
      </w:r>
      <w:r w:rsidR="002E232C">
        <w:rPr>
          <w:b/>
        </w:rPr>
        <w:t xml:space="preserve"> </w:t>
      </w:r>
    </w:p>
    <w:p w:rsidR="00F83D29" w:rsidRDefault="009B5070" w:rsidP="009B5070">
      <w:pPr>
        <w:rPr>
          <w:b/>
        </w:rPr>
      </w:pPr>
      <w:r w:rsidRPr="00116A9E">
        <w:t xml:space="preserve">Gaming/Casino Account:  </w:t>
      </w:r>
      <w:r w:rsidR="002E232C">
        <w:rPr>
          <w:b/>
        </w:rPr>
        <w:t>$22,01</w:t>
      </w:r>
      <w:r w:rsidR="00394871">
        <w:rPr>
          <w:b/>
        </w:rPr>
        <w:t>7</w:t>
      </w:r>
      <w:r w:rsidRPr="00116A9E">
        <w:rPr>
          <w:b/>
        </w:rPr>
        <w:t>.</w:t>
      </w:r>
      <w:r w:rsidR="00394871">
        <w:rPr>
          <w:b/>
        </w:rPr>
        <w:t>46</w:t>
      </w:r>
      <w:r w:rsidR="001822E0">
        <w:rPr>
          <w:b/>
        </w:rPr>
        <w:t xml:space="preserve"> </w:t>
      </w:r>
    </w:p>
    <w:p w:rsidR="00394871" w:rsidRDefault="002E232C" w:rsidP="009B5070">
      <w:pPr>
        <w:rPr>
          <w:b/>
        </w:rPr>
      </w:pPr>
      <w:r>
        <w:rPr>
          <w:b/>
        </w:rPr>
        <w:t>Note</w:t>
      </w:r>
      <w:r w:rsidR="001822E0">
        <w:rPr>
          <w:b/>
        </w:rPr>
        <w:t xml:space="preserve"> – </w:t>
      </w:r>
      <w:r>
        <w:rPr>
          <w:b/>
        </w:rPr>
        <w:t xml:space="preserve">recent </w:t>
      </w:r>
      <w:r w:rsidR="00394871">
        <w:rPr>
          <w:b/>
        </w:rPr>
        <w:t>deposit of $70.00 cash to operating account, from December direct drive fundraising campaign.</w:t>
      </w:r>
    </w:p>
    <w:p w:rsidR="00394871" w:rsidRDefault="00394871" w:rsidP="009B5070">
      <w:pPr>
        <w:rPr>
          <w:b/>
        </w:rPr>
      </w:pPr>
      <w:r>
        <w:rPr>
          <w:b/>
        </w:rPr>
        <w:t>Note – pending deposit of $3500 from December direct drive fundraising campaign, once Chimp.net transfers funds.</w:t>
      </w:r>
    </w:p>
    <w:p w:rsidR="004A7F92" w:rsidRDefault="004A7F92" w:rsidP="009B5070">
      <w:pPr>
        <w:rPr>
          <w:b/>
        </w:rPr>
      </w:pPr>
      <w:r>
        <w:rPr>
          <w:b/>
        </w:rPr>
        <w:t>Note – some pending monies also from additional Chimp.net donor matching funds – amount TBD.</w:t>
      </w:r>
      <w:bookmarkStart w:id="0" w:name="_GoBack"/>
      <w:bookmarkEnd w:id="0"/>
    </w:p>
    <w:p w:rsidR="00E732C9" w:rsidRDefault="00E732C9" w:rsidP="00233472">
      <w:pPr>
        <w:pStyle w:val="Body"/>
        <w:rPr>
          <w:rFonts w:asciiTheme="minorHAnsi" w:hAnsiTheme="minorHAnsi"/>
          <w:sz w:val="22"/>
          <w:szCs w:val="22"/>
        </w:rPr>
      </w:pPr>
    </w:p>
    <w:p w:rsidR="002E232C" w:rsidRPr="00E732C9" w:rsidRDefault="00E732C9" w:rsidP="00233472">
      <w:pPr>
        <w:pStyle w:val="Body"/>
        <w:rPr>
          <w:rFonts w:asciiTheme="minorHAnsi" w:hAnsiTheme="minorHAnsi"/>
          <w:b/>
          <w:sz w:val="22"/>
          <w:szCs w:val="22"/>
        </w:rPr>
      </w:pPr>
      <w:r w:rsidRPr="00E732C9">
        <w:rPr>
          <w:rFonts w:asciiTheme="minorHAnsi" w:hAnsiTheme="minorHAnsi"/>
          <w:b/>
          <w:sz w:val="22"/>
          <w:szCs w:val="22"/>
        </w:rPr>
        <w:t>Allocation of Direct Appeal Funds Raised</w:t>
      </w:r>
    </w:p>
    <w:p w:rsidR="00394871" w:rsidRDefault="00394871" w:rsidP="00161EA3">
      <w:r>
        <w:t xml:space="preserve">At our January 2017 PAC meeting, the PAC passed resolutions supporting allocation of the additional $3570 funds raised from the Direct </w:t>
      </w:r>
      <w:r w:rsidR="006D447C">
        <w:t>Drive Campaign to the following – a note below indicates those that accepted the funds.</w:t>
      </w:r>
    </w:p>
    <w:p w:rsidR="00394871" w:rsidRPr="00394871" w:rsidRDefault="00394871" w:rsidP="00394871">
      <w:pPr>
        <w:spacing w:after="0" w:line="240" w:lineRule="auto"/>
        <w:rPr>
          <w:sz w:val="20"/>
          <w:szCs w:val="20"/>
          <w:lang w:eastAsia="en-CA"/>
        </w:rPr>
      </w:pPr>
      <w:r w:rsidRPr="00394871">
        <w:rPr>
          <w:sz w:val="20"/>
          <w:szCs w:val="20"/>
          <w:lang w:eastAsia="en-CA"/>
        </w:rPr>
        <w:t xml:space="preserve">$600 for Special Ed Life Skills </w:t>
      </w:r>
      <w:r w:rsidR="006D447C">
        <w:rPr>
          <w:sz w:val="20"/>
          <w:szCs w:val="20"/>
          <w:lang w:eastAsia="en-CA"/>
        </w:rPr>
        <w:t>(ACCEPTED)</w:t>
      </w:r>
    </w:p>
    <w:p w:rsidR="00394871" w:rsidRPr="00394871" w:rsidRDefault="00394871" w:rsidP="00394871">
      <w:pPr>
        <w:spacing w:after="0" w:line="240" w:lineRule="auto"/>
        <w:rPr>
          <w:sz w:val="20"/>
          <w:szCs w:val="20"/>
          <w:lang w:eastAsia="en-CA"/>
        </w:rPr>
      </w:pPr>
      <w:r w:rsidRPr="00394871">
        <w:rPr>
          <w:sz w:val="20"/>
          <w:szCs w:val="20"/>
          <w:lang w:eastAsia="en-CA"/>
        </w:rPr>
        <w:t xml:space="preserve">$100 for TAPS year end camp </w:t>
      </w:r>
      <w:r w:rsidR="006D447C">
        <w:rPr>
          <w:sz w:val="20"/>
          <w:szCs w:val="20"/>
          <w:lang w:eastAsia="en-CA"/>
        </w:rPr>
        <w:t>(ACCEPTED)</w:t>
      </w:r>
    </w:p>
    <w:p w:rsidR="00394871" w:rsidRPr="00394871" w:rsidRDefault="00394871" w:rsidP="00394871">
      <w:pPr>
        <w:spacing w:after="0" w:line="240" w:lineRule="auto"/>
        <w:rPr>
          <w:sz w:val="20"/>
          <w:szCs w:val="20"/>
          <w:lang w:eastAsia="en-CA"/>
        </w:rPr>
      </w:pPr>
      <w:r w:rsidRPr="00394871">
        <w:rPr>
          <w:sz w:val="20"/>
          <w:szCs w:val="20"/>
          <w:lang w:eastAsia="en-CA"/>
        </w:rPr>
        <w:t xml:space="preserve">$700 for TAPS Best Buddies program </w:t>
      </w:r>
      <w:r w:rsidR="006D447C">
        <w:rPr>
          <w:sz w:val="20"/>
          <w:szCs w:val="20"/>
          <w:lang w:eastAsia="en-CA"/>
        </w:rPr>
        <w:t>(ACCEPTED – AND REQUESTED ADDITIONAL $165 APPROVED BY PAC EXEC)</w:t>
      </w:r>
    </w:p>
    <w:p w:rsidR="00394871" w:rsidRPr="00394871" w:rsidRDefault="00394871" w:rsidP="00394871">
      <w:pPr>
        <w:spacing w:after="0" w:line="240" w:lineRule="auto"/>
        <w:rPr>
          <w:sz w:val="20"/>
          <w:szCs w:val="20"/>
          <w:lang w:eastAsia="en-CA"/>
        </w:rPr>
      </w:pPr>
      <w:r w:rsidRPr="00394871">
        <w:rPr>
          <w:sz w:val="20"/>
          <w:szCs w:val="20"/>
          <w:lang w:eastAsia="en-CA"/>
        </w:rPr>
        <w:t xml:space="preserve">$80 for Counselling </w:t>
      </w:r>
      <w:proofErr w:type="spellStart"/>
      <w:r w:rsidRPr="00394871">
        <w:rPr>
          <w:sz w:val="20"/>
          <w:szCs w:val="20"/>
          <w:lang w:eastAsia="en-CA"/>
        </w:rPr>
        <w:t>Dept</w:t>
      </w:r>
      <w:proofErr w:type="spellEnd"/>
      <w:r w:rsidRPr="00394871">
        <w:rPr>
          <w:sz w:val="20"/>
          <w:szCs w:val="20"/>
          <w:lang w:eastAsia="en-CA"/>
        </w:rPr>
        <w:t xml:space="preserve"> (outdoor umbrellas) </w:t>
      </w:r>
      <w:r w:rsidR="006D447C">
        <w:rPr>
          <w:sz w:val="20"/>
          <w:szCs w:val="20"/>
          <w:lang w:eastAsia="en-CA"/>
        </w:rPr>
        <w:t>(ACCEPTED)</w:t>
      </w:r>
    </w:p>
    <w:p w:rsidR="00394871" w:rsidRDefault="00394871" w:rsidP="00394871">
      <w:pPr>
        <w:spacing w:after="0" w:line="240" w:lineRule="auto"/>
        <w:rPr>
          <w:sz w:val="20"/>
          <w:szCs w:val="20"/>
          <w:lang w:eastAsia="en-CA"/>
        </w:rPr>
      </w:pPr>
      <w:r w:rsidRPr="00394871">
        <w:rPr>
          <w:sz w:val="20"/>
          <w:szCs w:val="20"/>
          <w:lang w:eastAsia="en-CA"/>
        </w:rPr>
        <w:t xml:space="preserve">$1000 for social studies field trip </w:t>
      </w:r>
      <w:r w:rsidR="006D447C">
        <w:rPr>
          <w:sz w:val="20"/>
          <w:szCs w:val="20"/>
          <w:lang w:eastAsia="en-CA"/>
        </w:rPr>
        <w:t>(ACCEPTED)</w:t>
      </w:r>
    </w:p>
    <w:p w:rsidR="006D447C" w:rsidRPr="00394871" w:rsidRDefault="006D447C" w:rsidP="00394871">
      <w:pPr>
        <w:spacing w:after="0" w:line="240" w:lineRule="auto"/>
        <w:rPr>
          <w:sz w:val="20"/>
          <w:szCs w:val="20"/>
          <w:lang w:eastAsia="en-CA"/>
        </w:rPr>
      </w:pPr>
      <w:r>
        <w:rPr>
          <w:sz w:val="20"/>
          <w:szCs w:val="20"/>
          <w:lang w:eastAsia="en-CA"/>
        </w:rPr>
        <w:t>$200 for ESL/ELL (no response)</w:t>
      </w:r>
    </w:p>
    <w:p w:rsidR="00394871" w:rsidRPr="00394871" w:rsidRDefault="00394871" w:rsidP="00394871">
      <w:pPr>
        <w:spacing w:after="0" w:line="240" w:lineRule="auto"/>
        <w:rPr>
          <w:sz w:val="20"/>
          <w:szCs w:val="20"/>
          <w:lang w:eastAsia="en-CA"/>
        </w:rPr>
      </w:pPr>
      <w:r w:rsidRPr="00394871">
        <w:rPr>
          <w:rFonts w:cs="Courier New"/>
          <w:sz w:val="20"/>
          <w:szCs w:val="20"/>
          <w:lang w:eastAsia="en-CA"/>
        </w:rPr>
        <w:t>-</w:t>
      </w:r>
      <w:r w:rsidRPr="00394871">
        <w:rPr>
          <w:sz w:val="20"/>
          <w:szCs w:val="20"/>
          <w:lang w:eastAsia="en-CA"/>
        </w:rPr>
        <w:t xml:space="preserve">PAC exec will follow up with Young Parents to see if they still need further funding (up to $900) </w:t>
      </w:r>
    </w:p>
    <w:p w:rsidR="006D447C" w:rsidRDefault="006D447C" w:rsidP="00394871">
      <w:pPr>
        <w:spacing w:after="0" w:line="240" w:lineRule="auto"/>
      </w:pPr>
      <w:r>
        <w:t>Total $2480 accepted, $200 pending notification of acceptance from ESL/ELL.</w:t>
      </w:r>
    </w:p>
    <w:p w:rsidR="00394871" w:rsidRDefault="006D447C" w:rsidP="00394871">
      <w:pPr>
        <w:spacing w:after="0" w:line="240" w:lineRule="auto"/>
      </w:pPr>
      <w:r>
        <w:t xml:space="preserve">Balance unspent $890.00 </w:t>
      </w:r>
    </w:p>
    <w:p w:rsidR="006D447C" w:rsidRDefault="006D447C" w:rsidP="00394871">
      <w:pPr>
        <w:spacing w:after="0" w:line="240" w:lineRule="auto"/>
      </w:pPr>
    </w:p>
    <w:p w:rsidR="00394871" w:rsidRDefault="00E732C9" w:rsidP="00161EA3">
      <w:r>
        <w:t xml:space="preserve">Tupper </w:t>
      </w:r>
      <w:r w:rsidR="00394871">
        <w:t>Young Parents declined further PAC funding, owing to a large grant received from the Keg.</w:t>
      </w:r>
    </w:p>
    <w:p w:rsidR="006D447C" w:rsidRDefault="006D447C" w:rsidP="00161EA3">
      <w:r>
        <w:t>PAC Executive is looking into using the balance of funds to support the request for Auditorium lighting.</w:t>
      </w:r>
    </w:p>
    <w:p w:rsidR="000E7AF7" w:rsidRPr="00116A9E" w:rsidRDefault="005976F7" w:rsidP="00161EA3">
      <w:r w:rsidRPr="00116A9E">
        <w:t>Thank</w:t>
      </w:r>
      <w:r w:rsidR="006831AE" w:rsidRPr="00116A9E">
        <w:t xml:space="preserve"> you. May we continue to support and enhance the Tupper community, </w:t>
      </w:r>
      <w:r w:rsidR="00706FE2" w:rsidRPr="00116A9E">
        <w:t xml:space="preserve">and together with </w:t>
      </w:r>
      <w:r w:rsidRPr="00116A9E">
        <w:t xml:space="preserve">the wonderful </w:t>
      </w:r>
      <w:r w:rsidR="006831AE" w:rsidRPr="00116A9E">
        <w:t xml:space="preserve">Tupper </w:t>
      </w:r>
      <w:r w:rsidRPr="00116A9E">
        <w:t xml:space="preserve">teachers &amp; administrators, </w:t>
      </w:r>
      <w:r w:rsidR="00706FE2" w:rsidRPr="00116A9E">
        <w:t xml:space="preserve">build </w:t>
      </w:r>
      <w:r w:rsidR="006831AE" w:rsidRPr="00116A9E">
        <w:t>a</w:t>
      </w:r>
      <w:r w:rsidRPr="00116A9E">
        <w:t xml:space="preserve"> bright and boundless future for our children</w:t>
      </w:r>
      <w:r w:rsidR="006831AE" w:rsidRPr="00116A9E">
        <w:t xml:space="preserve">. </w:t>
      </w:r>
    </w:p>
    <w:p w:rsidR="0027220D" w:rsidRPr="00116A9E" w:rsidRDefault="0027220D" w:rsidP="00161EA3">
      <w:r w:rsidRPr="00116A9E">
        <w:t>Sincerely,</w:t>
      </w:r>
    </w:p>
    <w:p w:rsidR="00897BAB" w:rsidRPr="00116A9E" w:rsidRDefault="0027220D" w:rsidP="00161EA3">
      <w:r w:rsidRPr="00116A9E">
        <w:t>Jill Townsend, PAC Treasurer</w:t>
      </w:r>
    </w:p>
    <w:p w:rsidR="00897BAB" w:rsidRDefault="00897BAB" w:rsidP="00161EA3"/>
    <w:sectPr w:rsidR="00897BAB" w:rsidSect="00220C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0AF5"/>
    <w:multiLevelType w:val="hybridMultilevel"/>
    <w:tmpl w:val="A638232E"/>
    <w:numStyleLink w:val="Bullet"/>
  </w:abstractNum>
  <w:abstractNum w:abstractNumId="1" w15:restartNumberingAfterBreak="0">
    <w:nsid w:val="1EE45151"/>
    <w:multiLevelType w:val="hybridMultilevel"/>
    <w:tmpl w:val="A638232E"/>
    <w:styleLink w:val="Bullet"/>
    <w:lvl w:ilvl="0" w:tplc="EC20397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42A2A9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C463F7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CE4F34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31CBF2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3A47CC4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EF2BE92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905B04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A4AFD98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6984617"/>
    <w:multiLevelType w:val="hybridMultilevel"/>
    <w:tmpl w:val="1A3A786E"/>
    <w:lvl w:ilvl="0" w:tplc="B5262634">
      <w:start w:val="419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137E"/>
    <w:multiLevelType w:val="hybridMultilevel"/>
    <w:tmpl w:val="1F4AAE76"/>
    <w:lvl w:ilvl="0" w:tplc="6AD4A5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4625CC"/>
    <w:multiLevelType w:val="hybridMultilevel"/>
    <w:tmpl w:val="0F7422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515AA"/>
    <w:multiLevelType w:val="hybridMultilevel"/>
    <w:tmpl w:val="0F7422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26CF1"/>
    <w:multiLevelType w:val="hybridMultilevel"/>
    <w:tmpl w:val="5AFAA9D4"/>
    <w:lvl w:ilvl="0" w:tplc="9A48625C">
      <w:start w:val="1"/>
      <w:numFmt w:val="decimal"/>
      <w:lvlText w:val="%1)"/>
      <w:lvlJc w:val="left"/>
      <w:pPr>
        <w:ind w:left="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2052A">
      <w:start w:val="1"/>
      <w:numFmt w:val="decimal"/>
      <w:lvlText w:val="%2)"/>
      <w:lvlJc w:val="left"/>
      <w:pPr>
        <w:ind w:left="9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CE6EC">
      <w:start w:val="1"/>
      <w:numFmt w:val="decimal"/>
      <w:lvlText w:val="%3)"/>
      <w:lvlJc w:val="left"/>
      <w:pPr>
        <w:ind w:left="16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549C8C">
      <w:start w:val="1"/>
      <w:numFmt w:val="decimal"/>
      <w:lvlText w:val="%4)"/>
      <w:lvlJc w:val="left"/>
      <w:pPr>
        <w:ind w:left="24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D43A98">
      <w:start w:val="1"/>
      <w:numFmt w:val="decimal"/>
      <w:lvlText w:val="%5)"/>
      <w:lvlJc w:val="left"/>
      <w:pPr>
        <w:ind w:left="31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216F0">
      <w:start w:val="1"/>
      <w:numFmt w:val="decimal"/>
      <w:lvlText w:val="%6)"/>
      <w:lvlJc w:val="left"/>
      <w:pPr>
        <w:ind w:left="38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EF956">
      <w:start w:val="1"/>
      <w:numFmt w:val="decimal"/>
      <w:lvlText w:val="%7)"/>
      <w:lvlJc w:val="left"/>
      <w:pPr>
        <w:ind w:left="456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4B8DC">
      <w:start w:val="1"/>
      <w:numFmt w:val="decimal"/>
      <w:lvlText w:val="%8)"/>
      <w:lvlJc w:val="left"/>
      <w:pPr>
        <w:ind w:left="528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06EEF0">
      <w:start w:val="1"/>
      <w:numFmt w:val="decimal"/>
      <w:lvlText w:val="%9)"/>
      <w:lvlJc w:val="left"/>
      <w:pPr>
        <w:ind w:left="60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3"/>
    <w:rsid w:val="00044DB1"/>
    <w:rsid w:val="000B4527"/>
    <w:rsid w:val="000E7AF7"/>
    <w:rsid w:val="001148CE"/>
    <w:rsid w:val="00116A9E"/>
    <w:rsid w:val="00130CDA"/>
    <w:rsid w:val="0013179D"/>
    <w:rsid w:val="00161EA3"/>
    <w:rsid w:val="001822E0"/>
    <w:rsid w:val="001B58BF"/>
    <w:rsid w:val="00220CB6"/>
    <w:rsid w:val="00233472"/>
    <w:rsid w:val="0027220D"/>
    <w:rsid w:val="002E0B56"/>
    <w:rsid w:val="002E232C"/>
    <w:rsid w:val="002F4B9A"/>
    <w:rsid w:val="003132B9"/>
    <w:rsid w:val="00316564"/>
    <w:rsid w:val="00341C26"/>
    <w:rsid w:val="00394871"/>
    <w:rsid w:val="00472F01"/>
    <w:rsid w:val="004A7F92"/>
    <w:rsid w:val="0050630C"/>
    <w:rsid w:val="005406C9"/>
    <w:rsid w:val="005662B5"/>
    <w:rsid w:val="005746E1"/>
    <w:rsid w:val="005976F7"/>
    <w:rsid w:val="00651043"/>
    <w:rsid w:val="006831AE"/>
    <w:rsid w:val="006D447C"/>
    <w:rsid w:val="006E5A37"/>
    <w:rsid w:val="00706FE2"/>
    <w:rsid w:val="007414AA"/>
    <w:rsid w:val="00833E38"/>
    <w:rsid w:val="00862882"/>
    <w:rsid w:val="00873AC5"/>
    <w:rsid w:val="00897BAB"/>
    <w:rsid w:val="008C0493"/>
    <w:rsid w:val="009B5070"/>
    <w:rsid w:val="009D4E1D"/>
    <w:rsid w:val="00A7246A"/>
    <w:rsid w:val="00A90A77"/>
    <w:rsid w:val="00B03A86"/>
    <w:rsid w:val="00B051D6"/>
    <w:rsid w:val="00B8152E"/>
    <w:rsid w:val="00BA4284"/>
    <w:rsid w:val="00BB4E7D"/>
    <w:rsid w:val="00C303C4"/>
    <w:rsid w:val="00C61DA9"/>
    <w:rsid w:val="00CB069B"/>
    <w:rsid w:val="00D20379"/>
    <w:rsid w:val="00E732C9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461FD-EAF3-46B9-B4C6-6A8D145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A3"/>
    <w:pPr>
      <w:ind w:left="720"/>
      <w:contextualSpacing/>
    </w:pPr>
  </w:style>
  <w:style w:type="paragraph" w:customStyle="1" w:styleId="Default">
    <w:name w:val="Default"/>
    <w:basedOn w:val="Normal"/>
    <w:rsid w:val="006E5A3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customStyle="1" w:styleId="Body">
    <w:name w:val="Body"/>
    <w:rsid w:val="00897B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 w:eastAsia="en-CA"/>
    </w:rPr>
  </w:style>
  <w:style w:type="numbering" w:customStyle="1" w:styleId="Bullet">
    <w:name w:val="Bullet"/>
    <w:rsid w:val="00897BA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Jills Computer</dc:creator>
  <cp:keywords/>
  <dc:description/>
  <cp:lastModifiedBy>Jills Computer</cp:lastModifiedBy>
  <cp:revision>2</cp:revision>
  <dcterms:created xsi:type="dcterms:W3CDTF">2017-02-23T02:48:00Z</dcterms:created>
  <dcterms:modified xsi:type="dcterms:W3CDTF">2017-02-23T02:48:00Z</dcterms:modified>
</cp:coreProperties>
</file>